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  <w:bookmarkStart w:id="0" w:name="_GoBack"/>
      <w:bookmarkEnd w:id="0"/>
    </w:p>
    <w:p w14:paraId="087963E2" w14:textId="77777777" w:rsidR="006C208D" w:rsidRDefault="006C208D" w:rsidP="00B71426">
      <w:pPr>
        <w:pStyle w:val="western"/>
        <w:jc w:val="center"/>
        <w:rPr>
          <w:b/>
          <w:bCs/>
        </w:rPr>
      </w:pPr>
    </w:p>
    <w:p w14:paraId="5A682BEE" w14:textId="70C0BFA3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147/2020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15207984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6C208D">
        <w:rPr>
          <w:b/>
          <w:bCs/>
        </w:rPr>
        <w:t>GROTTE DI CASTRO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89EA8D3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C4BD0C" w14:textId="77777777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542EBA14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 w:rsidR="006C208D">
        <w:rPr>
          <w:rFonts w:ascii="Times New Roman" w:hAnsi="Times New Roman" w:cs="Times New Roman"/>
        </w:rPr>
        <w:t xml:space="preserve">DI CUI ALLA DELIBERAZIONE G.C. </w:t>
      </w:r>
      <w:r>
        <w:rPr>
          <w:rFonts w:ascii="Times New Roman" w:hAnsi="Times New Roman" w:cs="Times New Roman"/>
        </w:rPr>
        <w:t xml:space="preserve"> N. </w:t>
      </w:r>
      <w:r w:rsidR="006C208D">
        <w:rPr>
          <w:rFonts w:ascii="Times New Roman" w:hAnsi="Times New Roman" w:cs="Times New Roman"/>
        </w:rPr>
        <w:t>73 DEL 12/12/2020</w:t>
      </w:r>
      <w:r>
        <w:rPr>
          <w:rFonts w:ascii="Times New Roman" w:hAnsi="Times New Roman" w:cs="Times New Roman"/>
        </w:rPr>
        <w:t>.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1FA57692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</w:t>
      </w:r>
      <w:r w:rsidR="006C208D">
        <w:rPr>
          <w:rFonts w:cs="Times New Roman"/>
        </w:rPr>
        <w:t xml:space="preserve"> Grotte di Castro</w:t>
      </w:r>
      <w:r w:rsidRPr="00B71426">
        <w:rPr>
          <w:rFonts w:cs="Times New Roman"/>
        </w:rPr>
        <w:t xml:space="preserve">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20417E44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6C208D">
        <w:rPr>
          <w:rFonts w:ascii="Times New Roman" w:hAnsi="Times New Roman" w:cs="Times New Roman"/>
        </w:rPr>
        <w:t>GROTTE DI CASTRO</w:t>
      </w:r>
      <w:r w:rsidRPr="00B71426">
        <w:rPr>
          <w:rFonts w:ascii="Times New Roman" w:hAnsi="Times New Roman" w:cs="Times New Roman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772DDBE0" w:rsidR="006640B0" w:rsidRPr="006640B0" w:rsidRDefault="00D03A05" w:rsidP="00B71426">
      <w:pPr>
        <w:pStyle w:val="western"/>
        <w:spacing w:before="240" w:after="0"/>
      </w:pPr>
      <w:r>
        <w:t>di allegare alla presente documentazione per la 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 xml:space="preserve"> 2020</w:t>
      </w:r>
      <w:r w:rsidR="00B71426">
        <w:t>, per un 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50965444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2020;</w:t>
      </w:r>
      <w:r>
        <w:rPr>
          <w:sz w:val="22"/>
          <w:szCs w:val="22"/>
        </w:rPr>
        <w:t xml:space="preserve"> 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EFBA" w14:textId="77777777" w:rsidR="000D034A" w:rsidRDefault="000D034A">
      <w:r>
        <w:separator/>
      </w:r>
    </w:p>
  </w:endnote>
  <w:endnote w:type="continuationSeparator" w:id="0">
    <w:p w14:paraId="21BCD9BA" w14:textId="77777777" w:rsidR="000D034A" w:rsidRDefault="000D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33B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8195" w14:textId="77777777" w:rsidR="000D034A" w:rsidRDefault="000D034A">
      <w:r>
        <w:separator/>
      </w:r>
    </w:p>
  </w:footnote>
  <w:footnote w:type="continuationSeparator" w:id="0">
    <w:p w14:paraId="10A35FD2" w14:textId="77777777" w:rsidR="000D034A" w:rsidRDefault="000D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25215"/>
    <w:rsid w:val="000C1AF8"/>
    <w:rsid w:val="000D034A"/>
    <w:rsid w:val="000F5469"/>
    <w:rsid w:val="00433BB8"/>
    <w:rsid w:val="0044398E"/>
    <w:rsid w:val="006640B0"/>
    <w:rsid w:val="006C208D"/>
    <w:rsid w:val="00740A55"/>
    <w:rsid w:val="00894A79"/>
    <w:rsid w:val="00A20F8B"/>
    <w:rsid w:val="00A70435"/>
    <w:rsid w:val="00A70901"/>
    <w:rsid w:val="00AA0318"/>
    <w:rsid w:val="00B71426"/>
    <w:rsid w:val="00BE3402"/>
    <w:rsid w:val="00D03A05"/>
    <w:rsid w:val="00D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2020-12-22T16:31:00Z</cp:lastPrinted>
  <dcterms:created xsi:type="dcterms:W3CDTF">2020-12-22T16:37:00Z</dcterms:created>
  <dcterms:modified xsi:type="dcterms:W3CDTF">2020-12-22T16:37:00Z</dcterms:modified>
</cp:coreProperties>
</file>